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FAF" w:rsidRPr="00FF4E44" w:rsidRDefault="00802FAF" w:rsidP="00802FAF">
      <w:pPr>
        <w:ind w:left="142" w:right="260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E44">
        <w:rPr>
          <w:rFonts w:ascii="Times New Roman" w:hAnsi="Times New Roman" w:cs="Times New Roman"/>
          <w:b/>
          <w:sz w:val="28"/>
          <w:szCs w:val="28"/>
        </w:rPr>
        <w:t>Перечень лабораторных исследований, на которые распространяется 15% скидка в рамках Специальной партнерской программы ИНВИТРО</w:t>
      </w:r>
    </w:p>
    <w:p w:rsidR="00802FAF" w:rsidRDefault="00802FAF" w:rsidP="00802FAF">
      <w:pPr>
        <w:ind w:left="142" w:right="260" w:firstLine="142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left="142" w:right="260" w:firstLine="142"/>
        <w:rPr>
          <w:rFonts w:ascii="Times New Roman" w:hAnsi="Times New Roman" w:cs="Times New Roman"/>
          <w:b/>
          <w:sz w:val="28"/>
          <w:szCs w:val="28"/>
        </w:rPr>
      </w:pP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Биохимические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Гормональные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Гематологические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Иммунологические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proofErr w:type="spellStart"/>
      <w:r w:rsidRPr="00995C7C">
        <w:rPr>
          <w:rFonts w:ascii="Times New Roman" w:hAnsi="Times New Roman" w:cs="Times New Roman"/>
          <w:sz w:val="28"/>
          <w:szCs w:val="28"/>
        </w:rPr>
        <w:t>Аллергологические</w:t>
      </w:r>
      <w:proofErr w:type="spellEnd"/>
      <w:r w:rsidRPr="00995C7C">
        <w:rPr>
          <w:rFonts w:ascii="Times New Roman" w:hAnsi="Times New Roman" w:cs="Times New Roman"/>
          <w:sz w:val="28"/>
          <w:szCs w:val="28"/>
        </w:rPr>
        <w:t xml:space="preserve">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Маркеры аутоиммунных заболеваний.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proofErr w:type="spellStart"/>
      <w:r w:rsidRPr="00995C7C">
        <w:rPr>
          <w:rFonts w:ascii="Times New Roman" w:hAnsi="Times New Roman" w:cs="Times New Roman"/>
          <w:sz w:val="28"/>
          <w:szCs w:val="28"/>
        </w:rPr>
        <w:t>Онкомаркеры</w:t>
      </w:r>
      <w:proofErr w:type="spellEnd"/>
      <w:r w:rsidRPr="00995C7C">
        <w:rPr>
          <w:rFonts w:ascii="Times New Roman" w:hAnsi="Times New Roman" w:cs="Times New Roman"/>
          <w:sz w:val="28"/>
          <w:szCs w:val="28"/>
        </w:rPr>
        <w:t>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Микроэлементы.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Исследования мочи и кала.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Цитологические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Гистологические исследования.</w:t>
      </w:r>
    </w:p>
    <w:p w:rsidR="00802FAF" w:rsidRPr="00995C7C" w:rsidRDefault="00802FAF" w:rsidP="00802FA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28"/>
          <w:szCs w:val="28"/>
        </w:rPr>
      </w:pPr>
      <w:proofErr w:type="spellStart"/>
      <w:r w:rsidRPr="00995C7C">
        <w:rPr>
          <w:rFonts w:ascii="Times New Roman" w:hAnsi="Times New Roman" w:cs="Times New Roman"/>
          <w:sz w:val="28"/>
          <w:szCs w:val="28"/>
        </w:rPr>
        <w:t>Онкогенетические</w:t>
      </w:r>
      <w:proofErr w:type="spellEnd"/>
      <w:r w:rsidRPr="00995C7C">
        <w:rPr>
          <w:rFonts w:ascii="Times New Roman" w:hAnsi="Times New Roman" w:cs="Times New Roman"/>
          <w:sz w:val="28"/>
          <w:szCs w:val="28"/>
        </w:rPr>
        <w:t xml:space="preserve"> исследования</w:t>
      </w:r>
    </w:p>
    <w:p w:rsidR="00802FAF" w:rsidRPr="00995C7C" w:rsidRDefault="00802FAF" w:rsidP="00802FAF">
      <w:pPr>
        <w:ind w:right="260"/>
        <w:rPr>
          <w:rFonts w:ascii="Times New Roman" w:hAnsi="Times New Roman" w:cs="Times New Roman"/>
          <w:sz w:val="28"/>
          <w:szCs w:val="28"/>
        </w:rPr>
      </w:pPr>
    </w:p>
    <w:p w:rsidR="00802FAF" w:rsidRDefault="00802FAF" w:rsidP="00802FAF">
      <w:p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*Скидка не распространяется на слуги специалистов (врачей), прием, манипуляции; рентгенологические услуги, магнитно-резонансную томографию, маммографию,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денситоментрия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гистеросальпингография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; услуги ультразвуковой диагностики, эндоскопия, гастроскопия,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колоноскопия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; услуги функциональной диагностики; услуги взятия биоматериала; услуги выездной медицинской службы.</w:t>
      </w:r>
      <w:proofErr w:type="gramEnd"/>
    </w:p>
    <w:p w:rsidR="0077356D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Default="00802FAF"/>
    <w:p w:rsidR="00802FAF" w:rsidRPr="00DF66AB" w:rsidRDefault="00802FAF" w:rsidP="00802FAF">
      <w:pPr>
        <w:ind w:left="142" w:right="260" w:firstLine="14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66A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802FAF" w:rsidRDefault="00802FAF" w:rsidP="00802FAF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медицинских лабораторий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Инвитро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»,</w:t>
      </w:r>
    </w:p>
    <w:p w:rsidR="00802FAF" w:rsidRDefault="00802FAF" w:rsidP="00802FAF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расположенных на территории Краснодарского края и участвующих</w:t>
      </w:r>
      <w:r w:rsidRPr="00FF4E44">
        <w:rPr>
          <w:rFonts w:ascii="Times New Roman" w:hAnsi="Times New Roman" w:cs="Times New Roman"/>
          <w:b/>
          <w:sz w:val="28"/>
          <w:szCs w:val="28"/>
        </w:rPr>
        <w:t xml:space="preserve"> в С</w:t>
      </w:r>
      <w:r>
        <w:rPr>
          <w:rFonts w:ascii="Times New Roman" w:hAnsi="Times New Roman" w:cs="Times New Roman"/>
          <w:b/>
          <w:sz w:val="28"/>
          <w:szCs w:val="28"/>
        </w:rPr>
        <w:t>пециальной партнерской программе</w:t>
      </w:r>
      <w:r w:rsidRPr="00FF4E44">
        <w:rPr>
          <w:rFonts w:ascii="Times New Roman" w:hAnsi="Times New Roman" w:cs="Times New Roman"/>
          <w:b/>
          <w:sz w:val="28"/>
          <w:szCs w:val="28"/>
        </w:rPr>
        <w:t xml:space="preserve"> ИНВИТРО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02FAF" w:rsidRDefault="00802FAF" w:rsidP="00802FAF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Краснодар,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 196;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Атарбекова,9;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Карякина, 22;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Тюляева,21;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Краснодар,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Агрохимическая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,117;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Краснодар, ул. 2-я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Целиноградская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,44 корп.2;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Игнатова,55;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Восточно-Кругликовская,22;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Краснодар,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Октябрьская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,179;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Кубанская Набережная,64;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Краснодар,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Северная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,500;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Краснодар, ул. Красных Партизан,1/4;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Армавир, ул. Советской Армии, 25;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Армавир,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Тенистая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Армавир, ул. Мира, 43;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Белореченск,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,59;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Ейск, ул. Свердлова, 109;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станица Каневская, ул. Горького, 119а;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Кореновск, ул. Павлова, 19А;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Кропоткин,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расная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148;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станица Ленинградская, пер.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Базарный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 26;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Славянск-на-Кубани,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 33;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Темрюк, ул. Розы Люксембург, 35;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Туапсе, ул. Маршала Жукова, 17/8;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поселок Яблоновский,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агарина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144/1,корп.3;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Усть-Лабинск,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расная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285;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станица Брюховецкая,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45а;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Новороссийск,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Южная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,12;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Новороссийск, ул.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Куникова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30;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Новороссийск,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наб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дмирала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 xml:space="preserve"> Серебрякова,53а;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Новороссийск, ул. Советов, 42;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Геленджик,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Садовая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 17;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Геленджик, ул. Кирова, 51;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Геленджик, ул. Островского, 1013;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 Сочи, город Адлер, ул. Кирова, д.30,пом.9б;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Сочи, ул. Ленина, 209;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Сочи, поселок Дагомыс,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айдара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2/1;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Сочи,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уапсинская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13;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 город Сочи,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стровского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67;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lastRenderedPageBreak/>
        <w:t xml:space="preserve">город Сочи,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онская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88;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Сочи, поселок Лазаревское,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обеды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>, 44;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Сочи, ул. Гагарина,54;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Сочи, ул. 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Вишневая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,15 Г;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Сочи, ул. Голубые дали, 15;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Крымск, ул. Демьяна Бедного,19;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станица Павловская, ул. Ленина,15;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Горячий Ключ, ул. Ленина,196;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 xml:space="preserve">город Анапа, </w:t>
      </w:r>
      <w:proofErr w:type="spellStart"/>
      <w:r w:rsidRPr="00802FAF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802FA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02FAF">
        <w:rPr>
          <w:rFonts w:ascii="Times New Roman" w:hAnsi="Times New Roman" w:cs="Times New Roman"/>
          <w:sz w:val="28"/>
          <w:szCs w:val="28"/>
        </w:rPr>
        <w:t>напское</w:t>
      </w:r>
      <w:proofErr w:type="spellEnd"/>
      <w:r w:rsidRPr="00802FAF">
        <w:rPr>
          <w:rFonts w:ascii="Times New Roman" w:hAnsi="Times New Roman" w:cs="Times New Roman"/>
          <w:sz w:val="28"/>
          <w:szCs w:val="28"/>
        </w:rPr>
        <w:t xml:space="preserve"> шоссе, д 1Г, пом.350;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Анапа, ул. Шевченко, д.65,пом.3;</w:t>
      </w:r>
    </w:p>
    <w:p w:rsidR="00802FAF" w:rsidRPr="00802FAF" w:rsidRDefault="00802FAF" w:rsidP="00802FAF">
      <w:pPr>
        <w:pStyle w:val="a3"/>
        <w:numPr>
          <w:ilvl w:val="0"/>
          <w:numId w:val="2"/>
        </w:numPr>
        <w:spacing w:line="240" w:lineRule="auto"/>
        <w:ind w:right="260"/>
        <w:jc w:val="both"/>
        <w:rPr>
          <w:rFonts w:ascii="Times New Roman" w:hAnsi="Times New Roman" w:cs="Times New Roman"/>
          <w:sz w:val="28"/>
          <w:szCs w:val="28"/>
        </w:rPr>
      </w:pPr>
      <w:r w:rsidRPr="00802FAF">
        <w:rPr>
          <w:rFonts w:ascii="Times New Roman" w:hAnsi="Times New Roman" w:cs="Times New Roman"/>
          <w:sz w:val="28"/>
          <w:szCs w:val="28"/>
        </w:rPr>
        <w:t>город Анапа, ул. Ленина, 136.</w:t>
      </w:r>
    </w:p>
    <w:p w:rsidR="00802FAF" w:rsidRPr="00802FAF" w:rsidRDefault="00802FAF" w:rsidP="00802FAF">
      <w:pPr>
        <w:pStyle w:val="a3"/>
        <w:spacing w:line="240" w:lineRule="auto"/>
        <w:ind w:left="644" w:right="260"/>
        <w:jc w:val="both"/>
        <w:rPr>
          <w:rFonts w:ascii="Times New Roman" w:hAnsi="Times New Roman" w:cs="Times New Roman"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Pr="00115BCD" w:rsidRDefault="00802FAF" w:rsidP="00802FAF">
      <w:pPr>
        <w:spacing w:after="0" w:line="240" w:lineRule="auto"/>
        <w:ind w:left="708" w:right="26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Льгота на лабораторные исследования в размере </w:t>
      </w:r>
      <w:r w:rsidRPr="00FF4E44">
        <w:rPr>
          <w:rFonts w:ascii="Times New Roman" w:hAnsi="Times New Roman" w:cs="Times New Roman"/>
          <w:b/>
          <w:sz w:val="28"/>
          <w:szCs w:val="28"/>
        </w:rPr>
        <w:t>15%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членам Профсоюза и членам их семей </w:t>
      </w:r>
      <w:r w:rsidRPr="00FF4E44">
        <w:rPr>
          <w:rFonts w:ascii="Times New Roman" w:hAnsi="Times New Roman" w:cs="Times New Roman"/>
          <w:b/>
          <w:sz w:val="28"/>
          <w:szCs w:val="28"/>
        </w:rPr>
        <w:t>при предъявлении купона</w:t>
      </w:r>
      <w:r>
        <w:rPr>
          <w:rFonts w:ascii="Times New Roman" w:hAnsi="Times New Roman" w:cs="Times New Roman"/>
          <w:sz w:val="28"/>
          <w:szCs w:val="28"/>
        </w:rPr>
        <w:t xml:space="preserve"> с указанием </w:t>
      </w:r>
      <w:r w:rsidRPr="00FF4E44">
        <w:rPr>
          <w:rFonts w:ascii="Times New Roman" w:hAnsi="Times New Roman" w:cs="Times New Roman"/>
          <w:b/>
          <w:sz w:val="28"/>
          <w:szCs w:val="28"/>
        </w:rPr>
        <w:t xml:space="preserve">10-значного </w:t>
      </w:r>
      <w:proofErr w:type="spellStart"/>
      <w:r w:rsidRPr="00FF4E44">
        <w:rPr>
          <w:rFonts w:ascii="Times New Roman" w:hAnsi="Times New Roman" w:cs="Times New Roman"/>
          <w:b/>
          <w:sz w:val="28"/>
          <w:szCs w:val="28"/>
        </w:rPr>
        <w:t>промокода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22F7D87" wp14:editId="42EF6D9F">
            <wp:extent cx="1828800" cy="3048000"/>
            <wp:effectExtent l="0" t="0" r="0" b="0"/>
            <wp:docPr id="1" name="Рисунок 1" descr="C:\Users\User\Documents\промокод Краснод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ромокод Краснода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 w:rsidP="00802FAF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:rsidR="00802FAF" w:rsidRDefault="00802FAF">
      <w:bookmarkStart w:id="0" w:name="_GoBack"/>
      <w:bookmarkEnd w:id="0"/>
    </w:p>
    <w:sectPr w:rsidR="00802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32ED5"/>
    <w:multiLevelType w:val="hybridMultilevel"/>
    <w:tmpl w:val="B3288F5C"/>
    <w:lvl w:ilvl="0" w:tplc="9DDEF5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D7D067E"/>
    <w:multiLevelType w:val="hybridMultilevel"/>
    <w:tmpl w:val="A2CCE8CA"/>
    <w:lvl w:ilvl="0" w:tplc="CB587B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AF"/>
    <w:rsid w:val="00197F55"/>
    <w:rsid w:val="00802FAF"/>
    <w:rsid w:val="00F4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FA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FA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F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2023-03-02T18:04:00Z</dcterms:created>
  <dcterms:modified xsi:type="dcterms:W3CDTF">2023-03-02T18:07:00Z</dcterms:modified>
</cp:coreProperties>
</file>