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DC4" w:rsidRPr="00176DC4" w:rsidRDefault="00176DC4" w:rsidP="00176DC4">
      <w:pPr>
        <w:shd w:val="clear" w:color="auto" w:fill="FFFFFF"/>
        <w:spacing w:after="0" w:line="240" w:lineRule="auto"/>
        <w:ind w:left="11" w:right="17" w:firstLine="697"/>
        <w:jc w:val="both"/>
        <w:rPr>
          <w:rFonts w:ascii="Times New Roman" w:hAnsi="Times New Roman"/>
          <w:sz w:val="24"/>
          <w:szCs w:val="24"/>
        </w:rPr>
      </w:pPr>
      <w:r w:rsidRPr="00176DC4">
        <w:rPr>
          <w:rFonts w:ascii="Times New Roman" w:hAnsi="Times New Roman"/>
          <w:sz w:val="24"/>
          <w:szCs w:val="24"/>
        </w:rPr>
        <w:t xml:space="preserve">По взаимному согласию партнёров пролонгирован договор между краевой организацией Профсоюза и Домом отдыха «Предгорье» города Хадыженска об оздоровлении членов Профсоюза и их родственников на условиях </w:t>
      </w:r>
      <w:r w:rsidRPr="00176DC4">
        <w:rPr>
          <w:rFonts w:ascii="Times New Roman" w:hAnsi="Times New Roman"/>
          <w:color w:val="000000"/>
          <w:spacing w:val="-1"/>
          <w:sz w:val="24"/>
          <w:szCs w:val="24"/>
        </w:rPr>
        <w:t xml:space="preserve">фиксированной </w:t>
      </w:r>
      <w:r w:rsidRPr="00176DC4">
        <w:rPr>
          <w:rFonts w:ascii="Times New Roman" w:hAnsi="Times New Roman"/>
          <w:b/>
          <w:color w:val="000000"/>
          <w:spacing w:val="-1"/>
          <w:sz w:val="24"/>
          <w:szCs w:val="24"/>
        </w:rPr>
        <w:t>скидки 20% на проживание и 10% на услуги</w:t>
      </w:r>
      <w:r w:rsidRPr="00176DC4">
        <w:rPr>
          <w:rFonts w:ascii="Times New Roman" w:hAnsi="Times New Roman"/>
          <w:sz w:val="24"/>
          <w:szCs w:val="24"/>
        </w:rPr>
        <w:t xml:space="preserve"> до 31 декабря 2026 года.</w:t>
      </w:r>
    </w:p>
    <w:p w:rsidR="00176DC4" w:rsidRPr="00176DC4" w:rsidRDefault="00176DC4" w:rsidP="00176DC4">
      <w:pPr>
        <w:pStyle w:val="a3"/>
        <w:shd w:val="clear" w:color="auto" w:fill="FFFFFF"/>
        <w:spacing w:before="0" w:after="0"/>
        <w:ind w:firstLine="708"/>
        <w:jc w:val="both"/>
        <w:rPr>
          <w:color w:val="333333"/>
        </w:rPr>
      </w:pPr>
      <w:r w:rsidRPr="00176DC4">
        <w:rPr>
          <w:color w:val="333333"/>
        </w:rPr>
        <w:t xml:space="preserve">Город Хадыженск расположен в живописной горной местности, окруженный лесом с чистой экологией и уникальными источниками минеральных вод. В Доме отдыха «Предгорье» предусмотрено все необходимое для качественного и полноценного отдыха в окружении природы и комфорта. Уютные номера различных категорий с </w:t>
      </w:r>
      <w:proofErr w:type="gramStart"/>
      <w:r w:rsidRPr="00176DC4">
        <w:rPr>
          <w:color w:val="333333"/>
        </w:rPr>
        <w:t>бесплатным</w:t>
      </w:r>
      <w:proofErr w:type="gramEnd"/>
      <w:r w:rsidRPr="00176DC4">
        <w:rPr>
          <w:color w:val="333333"/>
        </w:rPr>
        <w:t xml:space="preserve"> </w:t>
      </w:r>
      <w:proofErr w:type="spellStart"/>
      <w:r w:rsidRPr="00176DC4">
        <w:rPr>
          <w:color w:val="333333"/>
        </w:rPr>
        <w:t>Wi-Fi</w:t>
      </w:r>
      <w:proofErr w:type="spellEnd"/>
      <w:r w:rsidRPr="00176DC4">
        <w:rPr>
          <w:color w:val="333333"/>
        </w:rPr>
        <w:t xml:space="preserve">. Гостям предлагаются расслабляющие и оздоровительные процедуры в SPA-центре, который включает в себя теплый бассейн, джакузи, финскую сауну, кедровую </w:t>
      </w:r>
      <w:proofErr w:type="spellStart"/>
      <w:r w:rsidRPr="00176DC4">
        <w:rPr>
          <w:color w:val="333333"/>
        </w:rPr>
        <w:t>фитобочку</w:t>
      </w:r>
      <w:proofErr w:type="spellEnd"/>
      <w:r w:rsidRPr="00176DC4">
        <w:rPr>
          <w:color w:val="333333"/>
        </w:rPr>
        <w:t>, кабинет массажа, соляную комнату, бальнеотерапию, а также косметические процедуры (эстетическая и аппаратная косметология).</w:t>
      </w:r>
    </w:p>
    <w:p w:rsidR="00176DC4" w:rsidRPr="00176DC4" w:rsidRDefault="00176DC4" w:rsidP="00176DC4">
      <w:pPr>
        <w:pStyle w:val="a3"/>
        <w:shd w:val="clear" w:color="auto" w:fill="FFFFFF"/>
        <w:spacing w:before="0" w:after="0"/>
        <w:ind w:firstLine="708"/>
        <w:jc w:val="both"/>
        <w:rPr>
          <w:bCs/>
          <w:color w:val="333333"/>
        </w:rPr>
      </w:pPr>
      <w:r w:rsidRPr="00176DC4">
        <w:rPr>
          <w:color w:val="333333"/>
        </w:rPr>
        <w:t xml:space="preserve">Для детей предусмотрены развлечения: игровая комната и теплый бассейн. Вкусная домашняя еда в столовой порадует разнообразием блюд, </w:t>
      </w:r>
      <w:r w:rsidRPr="00176DC4">
        <w:rPr>
          <w:bCs/>
          <w:color w:val="000000"/>
          <w:shd w:val="clear" w:color="auto" w:fill="FFFFFF"/>
        </w:rPr>
        <w:t>питание по системе «меню-заказ».</w:t>
      </w:r>
      <w:r w:rsidRPr="00176DC4">
        <w:rPr>
          <w:bCs/>
          <w:color w:val="333333"/>
        </w:rPr>
        <w:t xml:space="preserve"> </w:t>
      </w:r>
      <w:r w:rsidRPr="00176DC4">
        <w:rPr>
          <w:color w:val="333333"/>
        </w:rPr>
        <w:t xml:space="preserve">За территорией Дома отдыха есть маркированные тропы, терренкур. </w:t>
      </w:r>
    </w:p>
    <w:p w:rsidR="00176DC4" w:rsidRPr="00176DC4" w:rsidRDefault="00176DC4" w:rsidP="00176DC4">
      <w:pPr>
        <w:pStyle w:val="a3"/>
        <w:shd w:val="clear" w:color="auto" w:fill="FFFFFF"/>
        <w:spacing w:before="0" w:after="0"/>
        <w:ind w:firstLine="708"/>
        <w:jc w:val="both"/>
        <w:rPr>
          <w:color w:val="333333"/>
        </w:rPr>
      </w:pPr>
      <w:r w:rsidRPr="00176DC4">
        <w:rPr>
          <w:color w:val="333333"/>
        </w:rPr>
        <w:t xml:space="preserve">Общая вместимость Дома отдыха – 70 человек. </w:t>
      </w:r>
      <w:r w:rsidRPr="00176DC4">
        <w:rPr>
          <w:bCs/>
        </w:rPr>
        <w:t>Режим работы круглосуточный</w:t>
      </w:r>
      <w:r w:rsidRPr="00176DC4">
        <w:t>.</w:t>
      </w:r>
      <w:r w:rsidRPr="00176DC4">
        <w:rPr>
          <w:b/>
          <w:color w:val="000000"/>
          <w:shd w:val="clear" w:color="auto" w:fill="FFFFFF"/>
        </w:rPr>
        <w:t xml:space="preserve"> </w:t>
      </w:r>
      <w:r w:rsidRPr="00176DC4">
        <w:rPr>
          <w:bCs/>
          <w:color w:val="000000"/>
          <w:shd w:val="clear" w:color="auto" w:fill="FFFFFF"/>
        </w:rPr>
        <w:t>Д</w:t>
      </w:r>
      <w:r w:rsidRPr="00176DC4">
        <w:rPr>
          <w:bCs/>
          <w:iCs/>
          <w:color w:val="000000"/>
          <w:shd w:val="clear" w:color="auto" w:fill="FFFFFF"/>
        </w:rPr>
        <w:t>ети до 3-х лет (без места) принимаются бесплатно.</w:t>
      </w:r>
    </w:p>
    <w:p w:rsidR="00176DC4" w:rsidRPr="00176DC4" w:rsidRDefault="00176DC4" w:rsidP="00176DC4">
      <w:pPr>
        <w:pStyle w:val="a5"/>
        <w:spacing w:after="0" w:line="240" w:lineRule="auto"/>
        <w:ind w:left="0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</w:p>
    <w:p w:rsidR="00176DC4" w:rsidRPr="00176DC4" w:rsidRDefault="00176DC4" w:rsidP="00176DC4">
      <w:pPr>
        <w:pStyle w:val="a5"/>
        <w:spacing w:after="0" w:line="240" w:lineRule="auto"/>
        <w:ind w:left="0"/>
        <w:jc w:val="both"/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</w:pPr>
      <w:proofErr w:type="gramStart"/>
      <w:r w:rsidRPr="00176DC4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Перечень услуг: </w:t>
      </w:r>
      <w:r w:rsidRPr="00176DC4">
        <w:rPr>
          <w:rFonts w:ascii="Times New Roman" w:hAnsi="Times New Roman"/>
          <w:color w:val="000000"/>
          <w:spacing w:val="-1"/>
          <w:sz w:val="24"/>
          <w:szCs w:val="24"/>
          <w:shd w:val="clear" w:color="auto" w:fill="FFFFFF"/>
        </w:rPr>
        <w:t>бальнеотерапия (лечебные ванны);</w:t>
      </w:r>
      <w:r w:rsidRPr="00176DC4"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 w:rsidRPr="00176DC4">
        <w:rPr>
          <w:rFonts w:ascii="Times New Roman" w:hAnsi="Times New Roman"/>
          <w:color w:val="000000"/>
          <w:spacing w:val="-1"/>
          <w:sz w:val="24"/>
          <w:szCs w:val="24"/>
          <w:shd w:val="clear" w:color="auto" w:fill="FFFFFF"/>
        </w:rPr>
        <w:t xml:space="preserve">подводный душ-массаж; </w:t>
      </w:r>
      <w:proofErr w:type="spellStart"/>
      <w:r w:rsidRPr="00176DC4">
        <w:rPr>
          <w:rFonts w:ascii="Times New Roman" w:hAnsi="Times New Roman"/>
          <w:color w:val="000000"/>
          <w:spacing w:val="-1"/>
          <w:sz w:val="24"/>
          <w:szCs w:val="24"/>
        </w:rPr>
        <w:t>ф</w:t>
      </w:r>
      <w:r w:rsidRPr="00176DC4">
        <w:rPr>
          <w:rFonts w:ascii="Times New Roman" w:hAnsi="Times New Roman"/>
          <w:color w:val="000000"/>
          <w:spacing w:val="-1"/>
          <w:sz w:val="24"/>
          <w:szCs w:val="24"/>
          <w:shd w:val="clear" w:color="auto" w:fill="FFFFFF"/>
        </w:rPr>
        <w:t>изиопроцедуры</w:t>
      </w:r>
      <w:proofErr w:type="spellEnd"/>
      <w:r w:rsidRPr="00176DC4">
        <w:rPr>
          <w:rFonts w:ascii="Times New Roman" w:hAnsi="Times New Roman"/>
          <w:color w:val="000000"/>
          <w:spacing w:val="-1"/>
          <w:sz w:val="24"/>
          <w:szCs w:val="24"/>
          <w:shd w:val="clear" w:color="auto" w:fill="FFFFFF"/>
        </w:rPr>
        <w:t>;</w:t>
      </w:r>
      <w:r w:rsidRPr="00176DC4"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 w:rsidRPr="00176DC4">
        <w:rPr>
          <w:rFonts w:ascii="Times New Roman" w:hAnsi="Times New Roman"/>
          <w:color w:val="000000"/>
          <w:spacing w:val="-1"/>
          <w:sz w:val="24"/>
          <w:szCs w:val="24"/>
          <w:shd w:val="clear" w:color="auto" w:fill="FFFFFF"/>
        </w:rPr>
        <w:t>аппаратный и ручной массаж всего тела;</w:t>
      </w:r>
      <w:r w:rsidRPr="00176DC4"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 w:rsidRPr="00176DC4">
        <w:rPr>
          <w:rFonts w:ascii="Times New Roman" w:hAnsi="Times New Roman"/>
          <w:color w:val="000000"/>
          <w:spacing w:val="-1"/>
          <w:sz w:val="24"/>
          <w:szCs w:val="24"/>
          <w:shd w:val="clear" w:color="auto" w:fill="FFFFFF"/>
        </w:rPr>
        <w:t>соляная комната;</w:t>
      </w:r>
      <w:r w:rsidRPr="00176DC4"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 w:rsidRPr="00176DC4">
        <w:rPr>
          <w:rFonts w:ascii="Times New Roman" w:hAnsi="Times New Roman"/>
          <w:color w:val="000000"/>
          <w:spacing w:val="-1"/>
          <w:sz w:val="24"/>
          <w:szCs w:val="24"/>
          <w:shd w:val="clear" w:color="auto" w:fill="FFFFFF"/>
        </w:rPr>
        <w:t xml:space="preserve">кедровая </w:t>
      </w:r>
      <w:proofErr w:type="spellStart"/>
      <w:r w:rsidRPr="00176DC4">
        <w:rPr>
          <w:rFonts w:ascii="Times New Roman" w:hAnsi="Times New Roman"/>
          <w:color w:val="000000"/>
          <w:spacing w:val="-1"/>
          <w:sz w:val="24"/>
          <w:szCs w:val="24"/>
          <w:shd w:val="clear" w:color="auto" w:fill="FFFFFF"/>
        </w:rPr>
        <w:t>фитобочка</w:t>
      </w:r>
      <w:proofErr w:type="spellEnd"/>
      <w:r w:rsidRPr="00176DC4">
        <w:rPr>
          <w:rFonts w:ascii="Times New Roman" w:hAnsi="Times New Roman"/>
          <w:color w:val="000000"/>
          <w:spacing w:val="-1"/>
          <w:sz w:val="24"/>
          <w:szCs w:val="24"/>
          <w:shd w:val="clear" w:color="auto" w:fill="FFFFFF"/>
        </w:rPr>
        <w:t>;</w:t>
      </w:r>
      <w:r w:rsidRPr="00176DC4"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proofErr w:type="spellStart"/>
      <w:r w:rsidRPr="00176DC4">
        <w:rPr>
          <w:rFonts w:ascii="Times New Roman" w:hAnsi="Times New Roman"/>
          <w:color w:val="000000"/>
          <w:spacing w:val="-1"/>
          <w:sz w:val="24"/>
          <w:szCs w:val="24"/>
          <w:shd w:val="clear" w:color="auto" w:fill="FFFFFF"/>
        </w:rPr>
        <w:t>прессотерапия</w:t>
      </w:r>
      <w:proofErr w:type="spellEnd"/>
      <w:r w:rsidRPr="00176DC4">
        <w:rPr>
          <w:rFonts w:ascii="Times New Roman" w:hAnsi="Times New Roman"/>
          <w:color w:val="000000"/>
          <w:spacing w:val="-1"/>
          <w:sz w:val="24"/>
          <w:szCs w:val="24"/>
          <w:shd w:val="clear" w:color="auto" w:fill="FFFFFF"/>
        </w:rPr>
        <w:t xml:space="preserve"> всего тела;</w:t>
      </w:r>
      <w:r w:rsidRPr="00176DC4"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 w:rsidRPr="00176DC4">
        <w:rPr>
          <w:rFonts w:ascii="Times New Roman" w:hAnsi="Times New Roman"/>
          <w:color w:val="000000"/>
          <w:spacing w:val="-1"/>
          <w:sz w:val="24"/>
          <w:szCs w:val="24"/>
          <w:shd w:val="clear" w:color="auto" w:fill="FFFFFF"/>
        </w:rPr>
        <w:t>кресло Кегеля;</w:t>
      </w:r>
      <w:r w:rsidRPr="00176DC4"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proofErr w:type="spellStart"/>
      <w:r w:rsidRPr="00176DC4">
        <w:rPr>
          <w:rFonts w:ascii="Times New Roman" w:hAnsi="Times New Roman"/>
          <w:color w:val="000000"/>
          <w:spacing w:val="-1"/>
          <w:sz w:val="24"/>
          <w:szCs w:val="24"/>
          <w:shd w:val="clear" w:color="auto" w:fill="FFFFFF"/>
        </w:rPr>
        <w:t>спа</w:t>
      </w:r>
      <w:proofErr w:type="spellEnd"/>
      <w:r w:rsidRPr="00176DC4">
        <w:rPr>
          <w:rFonts w:ascii="Times New Roman" w:hAnsi="Times New Roman"/>
          <w:color w:val="000000"/>
          <w:spacing w:val="-1"/>
          <w:sz w:val="24"/>
          <w:szCs w:val="24"/>
          <w:shd w:val="clear" w:color="auto" w:fill="FFFFFF"/>
        </w:rPr>
        <w:t xml:space="preserve"> процедуры;</w:t>
      </w:r>
      <w:r w:rsidRPr="00176DC4"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 w:rsidRPr="00176DC4">
        <w:rPr>
          <w:rFonts w:ascii="Times New Roman" w:hAnsi="Times New Roman"/>
          <w:color w:val="000000"/>
          <w:spacing w:val="-1"/>
          <w:sz w:val="24"/>
          <w:szCs w:val="24"/>
          <w:shd w:val="clear" w:color="auto" w:fill="FFFFFF"/>
        </w:rPr>
        <w:t>аппаратная и эстетическая косметология; финская сауна;</w:t>
      </w:r>
      <w:r w:rsidRPr="00176DC4"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 w:rsidRPr="00176DC4">
        <w:rPr>
          <w:rFonts w:ascii="Times New Roman" w:hAnsi="Times New Roman"/>
          <w:color w:val="000000"/>
          <w:spacing w:val="-1"/>
          <w:sz w:val="24"/>
          <w:szCs w:val="24"/>
          <w:shd w:val="clear" w:color="auto" w:fill="FFFFFF"/>
        </w:rPr>
        <w:t>русская баня на дровах;</w:t>
      </w:r>
      <w:r w:rsidRPr="00176DC4"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 w:rsidRPr="00176DC4">
        <w:rPr>
          <w:rFonts w:ascii="Times New Roman" w:hAnsi="Times New Roman"/>
          <w:color w:val="000000"/>
          <w:spacing w:val="-1"/>
          <w:sz w:val="24"/>
          <w:szCs w:val="24"/>
          <w:shd w:val="clear" w:color="auto" w:fill="FFFFFF"/>
        </w:rPr>
        <w:t>крытый подогреваемый бассейн;</w:t>
      </w:r>
      <w:r w:rsidRPr="00176DC4"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 w:rsidRPr="00176DC4">
        <w:rPr>
          <w:rFonts w:ascii="Times New Roman" w:hAnsi="Times New Roman"/>
          <w:color w:val="000000"/>
          <w:spacing w:val="-1"/>
          <w:sz w:val="24"/>
          <w:szCs w:val="24"/>
          <w:shd w:val="clear" w:color="auto" w:fill="FFFFFF"/>
        </w:rPr>
        <w:t>джакузи под открытым небом;</w:t>
      </w:r>
      <w:r w:rsidRPr="00176DC4"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 w:rsidRPr="00176DC4">
        <w:rPr>
          <w:rFonts w:ascii="Times New Roman" w:hAnsi="Times New Roman"/>
          <w:color w:val="000000"/>
          <w:spacing w:val="-1"/>
          <w:sz w:val="24"/>
          <w:szCs w:val="24"/>
          <w:shd w:val="clear" w:color="auto" w:fill="FFFFFF"/>
        </w:rPr>
        <w:t>детская игровая комната;</w:t>
      </w:r>
      <w:r w:rsidRPr="00176DC4"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 w:rsidRPr="00176DC4">
        <w:rPr>
          <w:rFonts w:ascii="Times New Roman" w:hAnsi="Times New Roman"/>
          <w:color w:val="000000"/>
          <w:spacing w:val="-1"/>
          <w:sz w:val="24"/>
          <w:szCs w:val="24"/>
          <w:shd w:val="clear" w:color="auto" w:fill="FFFFFF"/>
        </w:rPr>
        <w:t>зал для проведения мероприятий (банкеты/конференции/праздники).</w:t>
      </w:r>
      <w:proofErr w:type="gramEnd"/>
    </w:p>
    <w:p w:rsidR="00176DC4" w:rsidRPr="00176DC4" w:rsidRDefault="00176DC4" w:rsidP="00176DC4">
      <w:pPr>
        <w:pStyle w:val="a5"/>
        <w:spacing w:after="0" w:line="240" w:lineRule="auto"/>
        <w:ind w:left="0"/>
        <w:jc w:val="both"/>
        <w:rPr>
          <w:rFonts w:ascii="Times New Roman" w:hAnsi="Times New Roman"/>
          <w:b/>
          <w:color w:val="000000"/>
          <w:spacing w:val="-1"/>
          <w:sz w:val="24"/>
          <w:szCs w:val="24"/>
          <w:shd w:val="clear" w:color="auto" w:fill="FFFFFF"/>
        </w:rPr>
      </w:pPr>
      <w:r w:rsidRPr="00176DC4">
        <w:rPr>
          <w:rFonts w:ascii="Times New Roman" w:hAnsi="Times New Roman"/>
          <w:b/>
          <w:color w:val="000000"/>
          <w:spacing w:val="-1"/>
          <w:sz w:val="24"/>
          <w:szCs w:val="24"/>
          <w:shd w:val="clear" w:color="auto" w:fill="FFFFFF"/>
        </w:rPr>
        <w:t xml:space="preserve">Оздоровительный профиль: </w:t>
      </w:r>
      <w:r w:rsidRPr="00176DC4">
        <w:rPr>
          <w:rFonts w:ascii="Times New Roman" w:hAnsi="Times New Roman"/>
          <w:color w:val="000000"/>
          <w:spacing w:val="-1"/>
          <w:sz w:val="24"/>
          <w:szCs w:val="24"/>
          <w:shd w:val="clear" w:color="auto" w:fill="FFFFFF"/>
        </w:rPr>
        <w:t>опорно-двигательная система;</w:t>
      </w:r>
      <w:r w:rsidRPr="00176DC4">
        <w:rPr>
          <w:rFonts w:ascii="Times New Roman" w:hAnsi="Times New Roman"/>
          <w:b/>
          <w:color w:val="000000"/>
          <w:spacing w:val="-1"/>
          <w:sz w:val="24"/>
          <w:szCs w:val="24"/>
          <w:shd w:val="clear" w:color="auto" w:fill="FFFFFF"/>
        </w:rPr>
        <w:t xml:space="preserve"> </w:t>
      </w:r>
      <w:r w:rsidRPr="00176DC4">
        <w:rPr>
          <w:rFonts w:ascii="Times New Roman" w:hAnsi="Times New Roman"/>
          <w:color w:val="000000"/>
          <w:spacing w:val="-1"/>
          <w:sz w:val="24"/>
          <w:szCs w:val="24"/>
          <w:shd w:val="clear" w:color="auto" w:fill="FFFFFF"/>
        </w:rPr>
        <w:t xml:space="preserve">кожные </w:t>
      </w:r>
      <w:proofErr w:type="gramStart"/>
      <w:r w:rsidRPr="00176DC4">
        <w:rPr>
          <w:rFonts w:ascii="Times New Roman" w:hAnsi="Times New Roman"/>
          <w:color w:val="000000"/>
          <w:spacing w:val="-1"/>
          <w:sz w:val="24"/>
          <w:szCs w:val="24"/>
          <w:shd w:val="clear" w:color="auto" w:fill="FFFFFF"/>
        </w:rPr>
        <w:t>заболевания</w:t>
      </w:r>
      <w:proofErr w:type="gramEnd"/>
      <w:r w:rsidRPr="00176DC4">
        <w:rPr>
          <w:rFonts w:ascii="Times New Roman" w:hAnsi="Times New Roman"/>
          <w:color w:val="000000"/>
          <w:spacing w:val="-1"/>
          <w:sz w:val="24"/>
          <w:szCs w:val="24"/>
          <w:shd w:val="clear" w:color="auto" w:fill="FFFFFF"/>
        </w:rPr>
        <w:t xml:space="preserve"> в том числе псориаз;</w:t>
      </w:r>
      <w:r w:rsidRPr="00176DC4">
        <w:rPr>
          <w:rFonts w:ascii="Times New Roman" w:hAnsi="Times New Roman"/>
          <w:b/>
          <w:color w:val="000000"/>
          <w:spacing w:val="-1"/>
          <w:sz w:val="24"/>
          <w:szCs w:val="24"/>
          <w:shd w:val="clear" w:color="auto" w:fill="FFFFFF"/>
        </w:rPr>
        <w:t xml:space="preserve"> </w:t>
      </w:r>
      <w:r w:rsidRPr="00176DC4">
        <w:rPr>
          <w:rFonts w:ascii="Times New Roman" w:hAnsi="Times New Roman"/>
          <w:color w:val="000000"/>
          <w:spacing w:val="-1"/>
          <w:sz w:val="24"/>
          <w:szCs w:val="24"/>
          <w:shd w:val="clear" w:color="auto" w:fill="FFFFFF"/>
        </w:rPr>
        <w:t>общеукрепляющая оздоровительная программа;</w:t>
      </w:r>
      <w:r w:rsidRPr="00176DC4">
        <w:rPr>
          <w:rFonts w:ascii="Times New Roman" w:hAnsi="Times New Roman"/>
          <w:b/>
          <w:color w:val="000000"/>
          <w:spacing w:val="-1"/>
          <w:sz w:val="24"/>
          <w:szCs w:val="24"/>
          <w:shd w:val="clear" w:color="auto" w:fill="FFFFFF"/>
        </w:rPr>
        <w:t xml:space="preserve"> </w:t>
      </w:r>
      <w:r w:rsidRPr="00176DC4">
        <w:rPr>
          <w:rFonts w:ascii="Times New Roman" w:hAnsi="Times New Roman"/>
          <w:color w:val="000000"/>
          <w:spacing w:val="-1"/>
          <w:sz w:val="24"/>
          <w:szCs w:val="24"/>
          <w:shd w:val="clear" w:color="auto" w:fill="FFFFFF"/>
        </w:rPr>
        <w:t>коррекция фигуры.</w:t>
      </w:r>
    </w:p>
    <w:p w:rsidR="00176DC4" w:rsidRPr="00176DC4" w:rsidRDefault="00176DC4" w:rsidP="00176DC4">
      <w:pPr>
        <w:pStyle w:val="a5"/>
        <w:spacing w:after="0" w:line="240" w:lineRule="auto"/>
        <w:ind w:left="0" w:firstLine="708"/>
        <w:jc w:val="both"/>
        <w:rPr>
          <w:rFonts w:ascii="Times New Roman" w:hAnsi="Times New Roman"/>
          <w:color w:val="000000"/>
          <w:spacing w:val="-1"/>
          <w:sz w:val="24"/>
          <w:szCs w:val="24"/>
          <w:shd w:val="clear" w:color="auto" w:fill="FFFFFF"/>
        </w:rPr>
      </w:pPr>
      <w:r w:rsidRPr="00176DC4">
        <w:rPr>
          <w:rFonts w:ascii="Times New Roman" w:hAnsi="Times New Roman"/>
          <w:color w:val="000000"/>
          <w:spacing w:val="-1"/>
          <w:sz w:val="24"/>
          <w:szCs w:val="24"/>
          <w:shd w:val="clear" w:color="auto" w:fill="FFFFFF"/>
        </w:rPr>
        <w:t xml:space="preserve">Количество дней проживания (минимальное - 2 дня, максимальное – 30 дней). В стоимость включено: проживание; крытый подогреваемый бассейн; </w:t>
      </w:r>
      <w:proofErr w:type="spellStart"/>
      <w:r w:rsidRPr="00176DC4">
        <w:rPr>
          <w:rFonts w:ascii="Times New Roman" w:hAnsi="Times New Roman"/>
          <w:color w:val="000000"/>
          <w:spacing w:val="-1"/>
          <w:sz w:val="24"/>
          <w:szCs w:val="24"/>
          <w:shd w:val="clear" w:color="auto" w:fill="FFFFFF"/>
        </w:rPr>
        <w:t>мангальная</w:t>
      </w:r>
      <w:proofErr w:type="spellEnd"/>
      <w:r w:rsidRPr="00176DC4">
        <w:rPr>
          <w:rFonts w:ascii="Times New Roman" w:hAnsi="Times New Roman"/>
          <w:color w:val="000000"/>
          <w:spacing w:val="-1"/>
          <w:sz w:val="24"/>
          <w:szCs w:val="24"/>
          <w:shd w:val="clear" w:color="auto" w:fill="FFFFFF"/>
        </w:rPr>
        <w:t xml:space="preserve"> зона; детская игровая комната; охраняемая парковка. </w:t>
      </w:r>
      <w:r w:rsidRPr="00176DC4">
        <w:rPr>
          <w:rFonts w:ascii="Times New Roman" w:hAnsi="Times New Roman"/>
          <w:sz w:val="24"/>
          <w:szCs w:val="24"/>
        </w:rPr>
        <w:t>Дом отдыха также предлагает возможности для проведения банкетов, больших вечеринок и детских праздников c развлекательной программой и детской площадкой.</w:t>
      </w:r>
      <w:bookmarkStart w:id="0" w:name="_GoBack"/>
      <w:bookmarkEnd w:id="0"/>
    </w:p>
    <w:p w:rsidR="00176DC4" w:rsidRPr="00176DC4" w:rsidRDefault="00176DC4" w:rsidP="00176DC4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176DC4">
        <w:rPr>
          <w:rFonts w:ascii="Times New Roman" w:hAnsi="Times New Roman"/>
          <w:sz w:val="24"/>
          <w:szCs w:val="24"/>
        </w:rPr>
        <w:t>Адрес Дома отдыха «Предгорье»: Апшеронский район, г. Хадыженск, ул. Кирова 141, ул. Коммуны 6в.</w:t>
      </w:r>
    </w:p>
    <w:p w:rsidR="00176DC4" w:rsidRPr="00176DC4" w:rsidRDefault="00176DC4" w:rsidP="00176DC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76DC4">
        <w:rPr>
          <w:rFonts w:ascii="Times New Roman" w:hAnsi="Times New Roman"/>
          <w:sz w:val="24"/>
          <w:szCs w:val="24"/>
        </w:rPr>
        <w:t>Расчетный час 12 часов. Прибывшие на отдых должны иметь при себе паспорт, профсоюзный билет (для подтверждения скидки), медицинский полис. Для детей до 14 лет необходимо при себе иметь свидетельство о рождении, а также доверенность на сопровождающего, если ребёнок едет без родителей. Дополнительных медицинских документов не требуется.</w:t>
      </w:r>
    </w:p>
    <w:p w:rsidR="00176DC4" w:rsidRPr="00176DC4" w:rsidRDefault="00176DC4" w:rsidP="00176DC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76DC4">
        <w:rPr>
          <w:rFonts w:ascii="Times New Roman" w:hAnsi="Times New Roman"/>
          <w:sz w:val="24"/>
          <w:szCs w:val="24"/>
        </w:rPr>
        <w:t>Оплата за отдых производится работниками отрасли за наличный и безналичный расчёт в кассу Дома отдыха по прибытию.</w:t>
      </w:r>
    </w:p>
    <w:p w:rsidR="00176DC4" w:rsidRPr="00176DC4" w:rsidRDefault="00176DC4" w:rsidP="00176DC4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176DC4">
        <w:rPr>
          <w:rFonts w:ascii="Times New Roman" w:hAnsi="Times New Roman"/>
          <w:sz w:val="24"/>
          <w:szCs w:val="24"/>
        </w:rPr>
        <w:t xml:space="preserve">Более подробная информация на официальном сайте Дома отдыха «Предгорье»: </w:t>
      </w:r>
      <w:hyperlink r:id="rId5" w:history="1">
        <w:r w:rsidRPr="00176DC4">
          <w:rPr>
            <w:rStyle w:val="a4"/>
            <w:rFonts w:ascii="Times New Roman" w:hAnsi="Times New Roman"/>
            <w:sz w:val="24"/>
            <w:szCs w:val="24"/>
          </w:rPr>
          <w:t>https://predgorie23.ru/</w:t>
        </w:r>
      </w:hyperlink>
    </w:p>
    <w:p w:rsidR="00176DC4" w:rsidRPr="00176DC4" w:rsidRDefault="00176DC4" w:rsidP="00176DC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76DC4">
        <w:rPr>
          <w:rFonts w:ascii="Times New Roman" w:hAnsi="Times New Roman"/>
          <w:sz w:val="24"/>
          <w:szCs w:val="24"/>
        </w:rPr>
        <w:t>Сроки пребывания в Доме отдыха бронируются по телефонам:</w:t>
      </w:r>
    </w:p>
    <w:p w:rsidR="00176DC4" w:rsidRPr="00176DC4" w:rsidRDefault="00176DC4" w:rsidP="00176DC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76DC4">
        <w:rPr>
          <w:rFonts w:ascii="Times New Roman" w:hAnsi="Times New Roman"/>
          <w:sz w:val="24"/>
          <w:szCs w:val="24"/>
        </w:rPr>
        <w:t xml:space="preserve"> +7 (938)-507-47-36, </w:t>
      </w:r>
    </w:p>
    <w:p w:rsidR="00176DC4" w:rsidRPr="00176DC4" w:rsidRDefault="00176DC4" w:rsidP="00176DC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76DC4">
        <w:rPr>
          <w:rFonts w:ascii="Times New Roman" w:hAnsi="Times New Roman"/>
          <w:sz w:val="24"/>
          <w:szCs w:val="24"/>
        </w:rPr>
        <w:t xml:space="preserve"> +7 (800)-550-34-50.</w:t>
      </w:r>
    </w:p>
    <w:p w:rsidR="00165C39" w:rsidRPr="00176DC4" w:rsidRDefault="00165C39">
      <w:pPr>
        <w:rPr>
          <w:sz w:val="24"/>
          <w:szCs w:val="24"/>
        </w:rPr>
      </w:pPr>
    </w:p>
    <w:sectPr w:rsidR="00165C39" w:rsidRPr="00176DC4" w:rsidSect="00176DC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DC4"/>
    <w:rsid w:val="00165C39"/>
    <w:rsid w:val="00176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DC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76DC4"/>
    <w:pPr>
      <w:suppressAutoHyphens/>
      <w:spacing w:before="280" w:after="119" w:line="240" w:lineRule="auto"/>
    </w:pPr>
    <w:rPr>
      <w:rFonts w:ascii="Times New Roman" w:hAnsi="Times New Roman"/>
      <w:sz w:val="24"/>
      <w:szCs w:val="24"/>
      <w:lang w:eastAsia="ar-SA"/>
    </w:rPr>
  </w:style>
  <w:style w:type="character" w:styleId="a4">
    <w:name w:val="Hyperlink"/>
    <w:uiPriority w:val="99"/>
    <w:unhideWhenUsed/>
    <w:rsid w:val="00176DC4"/>
    <w:rPr>
      <w:color w:val="0563C1"/>
      <w:u w:val="single"/>
    </w:rPr>
  </w:style>
  <w:style w:type="paragraph" w:styleId="a5">
    <w:name w:val="List Paragraph"/>
    <w:basedOn w:val="a"/>
    <w:uiPriority w:val="34"/>
    <w:qFormat/>
    <w:rsid w:val="00176DC4"/>
    <w:pPr>
      <w:ind w:left="720"/>
      <w:contextualSpacing/>
    </w:pPr>
    <w:rPr>
      <w:rFonts w:eastAsia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DC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76DC4"/>
    <w:pPr>
      <w:suppressAutoHyphens/>
      <w:spacing w:before="280" w:after="119" w:line="240" w:lineRule="auto"/>
    </w:pPr>
    <w:rPr>
      <w:rFonts w:ascii="Times New Roman" w:hAnsi="Times New Roman"/>
      <w:sz w:val="24"/>
      <w:szCs w:val="24"/>
      <w:lang w:eastAsia="ar-SA"/>
    </w:rPr>
  </w:style>
  <w:style w:type="character" w:styleId="a4">
    <w:name w:val="Hyperlink"/>
    <w:uiPriority w:val="99"/>
    <w:unhideWhenUsed/>
    <w:rsid w:val="00176DC4"/>
    <w:rPr>
      <w:color w:val="0563C1"/>
      <w:u w:val="single"/>
    </w:rPr>
  </w:style>
  <w:style w:type="paragraph" w:styleId="a5">
    <w:name w:val="List Paragraph"/>
    <w:basedOn w:val="a"/>
    <w:uiPriority w:val="34"/>
    <w:qFormat/>
    <w:rsid w:val="00176DC4"/>
    <w:pPr>
      <w:ind w:left="720"/>
      <w:contextualSpacing/>
    </w:pPr>
    <w:rPr>
      <w:rFonts w:eastAsia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redgorie23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444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2026-01-31T16:49:00Z</dcterms:created>
  <dcterms:modified xsi:type="dcterms:W3CDTF">2026-01-31T16:50:00Z</dcterms:modified>
</cp:coreProperties>
</file>