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26" w:rsidRDefault="00426226" w:rsidP="00426226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A7">
        <w:rPr>
          <w:rFonts w:ascii="Times New Roman" w:hAnsi="Times New Roman" w:cs="Times New Roman"/>
          <w:sz w:val="28"/>
          <w:szCs w:val="28"/>
        </w:rPr>
        <w:t>В целях доведения информации до сведения членов Профсоюза, изъявивших желание вступить в КПК «Кредитно-сберегательный союз работников образования и науки» (КПК, Кооператив), просим разместить на информационных стендах первичных профорганизаций образовательных учреждений сведения о размерах вступительных, паевых и членских взнос</w:t>
      </w:r>
      <w:r w:rsidRPr="005D12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6226" w:rsidRPr="00A03EA7" w:rsidRDefault="00426226" w:rsidP="00426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EA7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A03EA7">
        <w:rPr>
          <w:rFonts w:ascii="Times New Roman" w:hAnsi="Times New Roman" w:cs="Times New Roman"/>
          <w:b/>
          <w:sz w:val="28"/>
          <w:szCs w:val="28"/>
        </w:rPr>
        <w:t>Вступительные взносы в сумме</w:t>
      </w:r>
      <w:r w:rsidRPr="00A03EA7">
        <w:rPr>
          <w:rFonts w:ascii="Times New Roman" w:hAnsi="Times New Roman" w:cs="Times New Roman"/>
          <w:bCs/>
          <w:sz w:val="28"/>
          <w:szCs w:val="28"/>
        </w:rPr>
        <w:t xml:space="preserve">: для физических лиц - 300 руб.; для </w:t>
      </w:r>
      <w:bookmarkStart w:id="0" w:name="_GoBack"/>
      <w:r w:rsidRPr="00A03EA7">
        <w:rPr>
          <w:rFonts w:ascii="Times New Roman" w:hAnsi="Times New Roman" w:cs="Times New Roman"/>
          <w:bCs/>
          <w:sz w:val="28"/>
          <w:szCs w:val="28"/>
        </w:rPr>
        <w:t>юридических лиц в размере 8 000 руб.;</w:t>
      </w:r>
    </w:p>
    <w:bookmarkEnd w:id="0"/>
    <w:p w:rsidR="00426226" w:rsidRPr="00A03EA7" w:rsidRDefault="00426226" w:rsidP="00426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3EA7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A03EA7">
        <w:rPr>
          <w:rFonts w:ascii="Times New Roman" w:hAnsi="Times New Roman" w:cs="Times New Roman"/>
          <w:b/>
          <w:iCs/>
          <w:sz w:val="28"/>
          <w:szCs w:val="28"/>
        </w:rPr>
        <w:t>Паевые взносы:</w:t>
      </w:r>
      <w:r w:rsidRPr="00A03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Pr="00A03EA7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 xml:space="preserve"> лиц - 400 руб.; для </w:t>
      </w:r>
      <w:r w:rsidRPr="00A03EA7">
        <w:rPr>
          <w:rFonts w:ascii="Times New Roman" w:hAnsi="Times New Roman" w:cs="Times New Roman"/>
          <w:bCs/>
          <w:sz w:val="28"/>
          <w:szCs w:val="28"/>
        </w:rPr>
        <w:t>юридических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 xml:space="preserve"> лиц - 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br/>
        <w:t>14 000 руб.;</w:t>
      </w:r>
    </w:p>
    <w:p w:rsidR="00426226" w:rsidRPr="00A03EA7" w:rsidRDefault="00426226" w:rsidP="00426226">
      <w:pPr>
        <w:shd w:val="clear" w:color="auto" w:fill="FFFFFF"/>
        <w:spacing w:after="4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3EA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3) </w:t>
      </w:r>
      <w:r w:rsidRPr="00A03EA7">
        <w:rPr>
          <w:rFonts w:ascii="Times New Roman" w:hAnsi="Times New Roman" w:cs="Times New Roman"/>
          <w:b/>
          <w:iCs/>
          <w:sz w:val="28"/>
          <w:szCs w:val="28"/>
        </w:rPr>
        <w:t xml:space="preserve">Членские взносы: 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Pr="00A03EA7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 xml:space="preserve"> лиц - 300 руб.; для </w:t>
      </w:r>
      <w:r w:rsidRPr="00A03EA7">
        <w:rPr>
          <w:rFonts w:ascii="Times New Roman" w:hAnsi="Times New Roman" w:cs="Times New Roman"/>
          <w:bCs/>
          <w:sz w:val="28"/>
          <w:szCs w:val="28"/>
        </w:rPr>
        <w:t>юридических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 xml:space="preserve"> лиц 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03EA7">
        <w:rPr>
          <w:rFonts w:ascii="Times New Roman" w:hAnsi="Times New Roman" w:cs="Times New Roman"/>
          <w:bCs/>
          <w:iCs/>
          <w:sz w:val="28"/>
          <w:szCs w:val="28"/>
        </w:rPr>
        <w:t>8 000 руб.</w:t>
      </w:r>
    </w:p>
    <w:p w:rsidR="00426226" w:rsidRPr="00A03EA7" w:rsidRDefault="00426226" w:rsidP="00426226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просим размесить сведения о</w:t>
      </w:r>
      <w:r w:rsidRPr="00A03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размерах </w:t>
      </w:r>
      <w:r w:rsidRPr="00A03EA7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3E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суммах и сроках</w:t>
      </w:r>
      <w:r w:rsidRPr="00A03EA7">
        <w:rPr>
          <w:rFonts w:ascii="Times New Roman" w:hAnsi="Times New Roman" w:cs="Times New Roman"/>
          <w:sz w:val="28"/>
          <w:szCs w:val="28"/>
        </w:rPr>
        <w:t xml:space="preserve"> по займам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A03EA7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03EA7">
        <w:rPr>
          <w:rFonts w:ascii="Times New Roman" w:hAnsi="Times New Roman" w:cs="Times New Roman"/>
          <w:sz w:val="28"/>
          <w:szCs w:val="28"/>
        </w:rPr>
        <w:t xml:space="preserve"> Кооператива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03EA7">
        <w:rPr>
          <w:rFonts w:ascii="Times New Roman" w:hAnsi="Times New Roman" w:cs="Times New Roman"/>
          <w:sz w:val="28"/>
          <w:szCs w:val="28"/>
        </w:rPr>
        <w:t xml:space="preserve"> действующи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03EA7">
        <w:rPr>
          <w:rFonts w:ascii="Times New Roman" w:hAnsi="Times New Roman" w:cs="Times New Roman"/>
          <w:sz w:val="28"/>
          <w:szCs w:val="28"/>
        </w:rPr>
        <w:t xml:space="preserve"> Программ: </w:t>
      </w:r>
    </w:p>
    <w:p w:rsidR="00426226" w:rsidRPr="00A03EA7" w:rsidRDefault="00426226" w:rsidP="0042622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A7">
        <w:rPr>
          <w:rFonts w:ascii="Times New Roman" w:hAnsi="Times New Roman"/>
          <w:b/>
          <w:bCs/>
          <w:sz w:val="28"/>
          <w:szCs w:val="28"/>
        </w:rPr>
        <w:t xml:space="preserve">«На Здоровье» </w:t>
      </w:r>
      <w:r w:rsidRPr="00A03EA7">
        <w:rPr>
          <w:rFonts w:ascii="Times New Roman" w:hAnsi="Times New Roman"/>
          <w:sz w:val="28"/>
          <w:szCs w:val="28"/>
        </w:rPr>
        <w:t xml:space="preserve">(20,5% </w:t>
      </w:r>
      <w:proofErr w:type="gramStart"/>
      <w:r w:rsidRPr="00A03EA7">
        <w:rPr>
          <w:rFonts w:ascii="Times New Roman" w:hAnsi="Times New Roman"/>
          <w:sz w:val="28"/>
          <w:szCs w:val="28"/>
        </w:rPr>
        <w:t>годовых</w:t>
      </w:r>
      <w:proofErr w:type="gramEnd"/>
      <w:r w:rsidRPr="00A03EA7">
        <w:rPr>
          <w:rFonts w:ascii="Times New Roman" w:hAnsi="Times New Roman"/>
          <w:sz w:val="28"/>
          <w:szCs w:val="28"/>
        </w:rPr>
        <w:t>) - сумма займа от 30 000 до 100 000 руб. физическим лицам на срок от 12 до 24 мес.;</w:t>
      </w:r>
    </w:p>
    <w:p w:rsidR="00426226" w:rsidRPr="00A03EA7" w:rsidRDefault="00426226" w:rsidP="0042622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A7">
        <w:rPr>
          <w:rFonts w:ascii="Times New Roman" w:hAnsi="Times New Roman"/>
          <w:b/>
          <w:bCs/>
          <w:sz w:val="28"/>
          <w:szCs w:val="28"/>
        </w:rPr>
        <w:t>«Под зарплату» (</w:t>
      </w:r>
      <w:r w:rsidRPr="00A03EA7">
        <w:rPr>
          <w:rFonts w:ascii="Times New Roman" w:hAnsi="Times New Roman"/>
          <w:sz w:val="28"/>
          <w:szCs w:val="28"/>
        </w:rPr>
        <w:t xml:space="preserve">24 % </w:t>
      </w:r>
      <w:proofErr w:type="gramStart"/>
      <w:r w:rsidRPr="00A03EA7">
        <w:rPr>
          <w:rFonts w:ascii="Times New Roman" w:hAnsi="Times New Roman"/>
          <w:sz w:val="28"/>
          <w:szCs w:val="28"/>
        </w:rPr>
        <w:t>годовых</w:t>
      </w:r>
      <w:proofErr w:type="gramEnd"/>
      <w:r w:rsidRPr="00A03EA7">
        <w:rPr>
          <w:rFonts w:ascii="Times New Roman" w:hAnsi="Times New Roman"/>
          <w:sz w:val="28"/>
          <w:szCs w:val="28"/>
        </w:rPr>
        <w:t>) - сумма от 30 000 до 200 000 руб. физическим лицам на срок от 6 до 24 мес. включительно;</w:t>
      </w:r>
    </w:p>
    <w:p w:rsidR="00426226" w:rsidRPr="00A03EA7" w:rsidRDefault="00426226" w:rsidP="0042622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3EA7">
        <w:rPr>
          <w:rFonts w:ascii="Times New Roman" w:hAnsi="Times New Roman"/>
          <w:b/>
          <w:bCs/>
          <w:sz w:val="28"/>
          <w:szCs w:val="28"/>
        </w:rPr>
        <w:t>«Стандартный»</w:t>
      </w:r>
      <w:r w:rsidRPr="00A03EA7">
        <w:rPr>
          <w:rFonts w:ascii="Times New Roman" w:hAnsi="Times New Roman"/>
          <w:sz w:val="28"/>
          <w:szCs w:val="28"/>
        </w:rPr>
        <w:t xml:space="preserve"> (25 % годовых) - сумма от 10 000 до 400 000 руб.  физическим лицам на срок от 6 до 36 мес. включительно.</w:t>
      </w:r>
    </w:p>
    <w:p w:rsidR="00426226" w:rsidRPr="00A03EA7" w:rsidRDefault="00426226" w:rsidP="00426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EA7">
        <w:rPr>
          <w:rFonts w:ascii="Times New Roman" w:hAnsi="Times New Roman" w:cs="Times New Roman"/>
          <w:sz w:val="28"/>
          <w:szCs w:val="28"/>
        </w:rPr>
        <w:t xml:space="preserve">Обращаем внимание, что решением </w:t>
      </w:r>
      <w:r w:rsidRPr="002B21E6">
        <w:rPr>
          <w:rFonts w:ascii="Times New Roman" w:hAnsi="Times New Roman" w:cs="Times New Roman"/>
          <w:sz w:val="28"/>
          <w:szCs w:val="28"/>
        </w:rPr>
        <w:t>Х Съезда Общероссийского Профсоюза образования от 19.03.2025 г. № 10-13 «Приоритетные направления деятельности Профессионального союза на 2025-2030 годы»</w:t>
      </w:r>
      <w:r w:rsidRPr="00A03EA7">
        <w:rPr>
          <w:rFonts w:ascii="Times New Roman" w:hAnsi="Times New Roman" w:cs="Times New Roman"/>
          <w:sz w:val="28"/>
          <w:szCs w:val="28"/>
        </w:rPr>
        <w:t>, согласно котор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A03EA7">
        <w:rPr>
          <w:rFonts w:ascii="Times New Roman" w:hAnsi="Times New Roman" w:cs="Times New Roman"/>
          <w:sz w:val="28"/>
          <w:szCs w:val="28"/>
        </w:rPr>
        <w:t xml:space="preserve"> («Основные методы реализации направлений деятельности») </w:t>
      </w:r>
      <w:r w:rsidRPr="009C311A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311A">
        <w:rPr>
          <w:rFonts w:ascii="Times New Roman" w:hAnsi="Times New Roman" w:cs="Times New Roman"/>
          <w:sz w:val="28"/>
          <w:szCs w:val="28"/>
        </w:rPr>
        <w:t xml:space="preserve"> социально значимого проекта в интересах членов Профсоюза в области </w:t>
      </w:r>
      <w:proofErr w:type="spellStart"/>
      <w:r w:rsidRPr="009C311A">
        <w:rPr>
          <w:rFonts w:ascii="Times New Roman" w:hAnsi="Times New Roman" w:cs="Times New Roman"/>
          <w:sz w:val="28"/>
          <w:szCs w:val="28"/>
        </w:rPr>
        <w:t>заёмно</w:t>
      </w:r>
      <w:proofErr w:type="spellEnd"/>
      <w:r w:rsidRPr="009C311A">
        <w:rPr>
          <w:rFonts w:ascii="Times New Roman" w:hAnsi="Times New Roman" w:cs="Times New Roman"/>
          <w:sz w:val="28"/>
          <w:szCs w:val="28"/>
        </w:rPr>
        <w:t>-сберегательной деятельности, как приоритетного направления деятельности Общероссийского Профсоюза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является</w:t>
      </w:r>
      <w:r w:rsidRPr="00A03EA7">
        <w:rPr>
          <w:rFonts w:ascii="Times New Roman" w:hAnsi="Times New Roman" w:cs="Times New Roman"/>
          <w:sz w:val="28"/>
          <w:szCs w:val="28"/>
        </w:rPr>
        <w:t xml:space="preserve"> одним из методов укрепления и развития Профсоюза путем создания </w:t>
      </w:r>
      <w:r w:rsidRPr="00460D88">
        <w:rPr>
          <w:rFonts w:ascii="Times New Roman" w:hAnsi="Times New Roman" w:cs="Times New Roman"/>
          <w:sz w:val="28"/>
          <w:szCs w:val="28"/>
        </w:rPr>
        <w:t>и поддержки деятельности</w:t>
      </w:r>
      <w:proofErr w:type="gramEnd"/>
      <w:r w:rsidRPr="00460D88">
        <w:rPr>
          <w:rFonts w:ascii="Times New Roman" w:hAnsi="Times New Roman" w:cs="Times New Roman"/>
          <w:sz w:val="28"/>
          <w:szCs w:val="28"/>
        </w:rPr>
        <w:t xml:space="preserve"> </w:t>
      </w:r>
      <w:r w:rsidRPr="00A03EA7">
        <w:rPr>
          <w:rFonts w:ascii="Times New Roman" w:hAnsi="Times New Roman" w:cs="Times New Roman"/>
          <w:sz w:val="28"/>
          <w:szCs w:val="28"/>
        </w:rPr>
        <w:t>организаций кредитной кооперации региональными (межрегиональными) профсоюзными организациями.</w:t>
      </w:r>
    </w:p>
    <w:p w:rsidR="00165C39" w:rsidRDefault="00165C39"/>
    <w:sectPr w:rsidR="0016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17ED"/>
    <w:multiLevelType w:val="hybridMultilevel"/>
    <w:tmpl w:val="C9BE2FE2"/>
    <w:lvl w:ilvl="0" w:tplc="38EE66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26"/>
    <w:rsid w:val="00165C39"/>
    <w:rsid w:val="004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2026-01-31T17:00:00Z</dcterms:created>
  <dcterms:modified xsi:type="dcterms:W3CDTF">2026-01-31T17:01:00Z</dcterms:modified>
</cp:coreProperties>
</file>